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87F" w:rsidRPr="00D564A7" w:rsidRDefault="00FB6C56">
      <w:pPr>
        <w:pStyle w:val="CRCoverPage"/>
        <w:tabs>
          <w:tab w:val="right" w:pos="9645"/>
        </w:tabs>
        <w:spacing w:after="0"/>
        <w:rPr>
          <w:rFonts w:eastAsia="宋体"/>
          <w:b/>
          <w:i/>
        </w:rPr>
      </w:pPr>
      <w:r w:rsidRPr="00212760">
        <w:rPr>
          <w:b/>
        </w:rPr>
        <w:t>3GPP TSG-</w:t>
      </w:r>
      <w:r w:rsidRPr="00D564A7">
        <w:rPr>
          <w:b/>
        </w:rPr>
        <w:fldChar w:fldCharType="begin"/>
      </w:r>
      <w:r w:rsidRPr="00D564A7">
        <w:rPr>
          <w:b/>
        </w:rPr>
        <w:instrText xml:space="preserve"> DOCPROPERTY  TSG/WGRef  \* MERGEFORMAT </w:instrText>
      </w:r>
      <w:r w:rsidRPr="00D564A7">
        <w:rPr>
          <w:b/>
        </w:rPr>
        <w:fldChar w:fldCharType="separate"/>
      </w:r>
      <w:r w:rsidRPr="00D564A7">
        <w:rPr>
          <w:b/>
        </w:rPr>
        <w:t>RAN WG1</w:t>
      </w:r>
      <w:r w:rsidRPr="00D564A7">
        <w:rPr>
          <w:b/>
        </w:rPr>
        <w:fldChar w:fldCharType="end"/>
      </w:r>
      <w:r w:rsidRPr="00D564A7">
        <w:rPr>
          <w:b/>
        </w:rPr>
        <w:t xml:space="preserve"> #114</w:t>
      </w:r>
      <w:r w:rsidRPr="00D564A7">
        <w:rPr>
          <w:b/>
          <w:i/>
        </w:rPr>
        <w:tab/>
      </w:r>
      <w:r w:rsidR="00D7421E" w:rsidRPr="00D7421E">
        <w:rPr>
          <w:b/>
          <w:iCs/>
        </w:rPr>
        <w:t>R1-2306994</w:t>
      </w:r>
    </w:p>
    <w:p w:rsidR="00C9787F" w:rsidRPr="00D7421E" w:rsidRDefault="00FB6C56">
      <w:pPr>
        <w:pStyle w:val="CRCoverPage"/>
        <w:rPr>
          <w:rFonts w:eastAsia="宋体" w:cs="Arial"/>
          <w:b/>
          <w:bCs/>
        </w:rPr>
      </w:pPr>
      <w:bookmarkStart w:id="0" w:name="OLE_LINK21"/>
      <w:r w:rsidRPr="00D7421E">
        <w:rPr>
          <w:rFonts w:eastAsia="宋体" w:cs="Arial"/>
          <w:b/>
          <w:bCs/>
        </w:rPr>
        <w:t>Toulouse, France, Aug 21</w:t>
      </w:r>
      <w:r w:rsidRPr="00D7421E">
        <w:rPr>
          <w:rFonts w:eastAsia="宋体" w:cs="Arial"/>
          <w:b/>
          <w:bCs/>
          <w:vertAlign w:val="superscript"/>
        </w:rPr>
        <w:t>st</w:t>
      </w:r>
      <w:r w:rsidRPr="00D7421E">
        <w:rPr>
          <w:rFonts w:eastAsia="宋体" w:cs="Arial"/>
          <w:b/>
          <w:bCs/>
        </w:rPr>
        <w:t xml:space="preserve"> </w:t>
      </w:r>
      <w:r w:rsidRPr="00D7421E">
        <w:rPr>
          <w:rFonts w:eastAsia="宋体" w:cs="Arial" w:hint="eastAsia"/>
          <w:b/>
          <w:bCs/>
        </w:rPr>
        <w:t>–</w:t>
      </w:r>
      <w:r w:rsidRPr="00D7421E">
        <w:rPr>
          <w:rFonts w:eastAsia="宋体" w:cs="Arial"/>
          <w:b/>
          <w:bCs/>
        </w:rPr>
        <w:t xml:space="preserve"> 25</w:t>
      </w:r>
      <w:r w:rsidRPr="00D7421E">
        <w:rPr>
          <w:rFonts w:eastAsia="宋体" w:cs="Arial"/>
          <w:b/>
          <w:bCs/>
          <w:vertAlign w:val="superscript"/>
        </w:rPr>
        <w:t>th</w:t>
      </w:r>
      <w:r w:rsidRPr="00D7421E">
        <w:rPr>
          <w:rFonts w:eastAsia="宋体" w:cs="Arial"/>
          <w:b/>
          <w:bCs/>
        </w:rPr>
        <w:t>, 2023</w:t>
      </w:r>
      <w:bookmarkEnd w:id="0"/>
    </w:p>
    <w:p w:rsidR="00C9787F" w:rsidRDefault="00C9787F">
      <w:pPr>
        <w:rPr>
          <w:rFonts w:ascii="Arial" w:hAnsi="Arial" w:cs="Arial"/>
        </w:rPr>
      </w:pPr>
    </w:p>
    <w:p w:rsidR="00C9787F" w:rsidRDefault="00FB6C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C9787F" w:rsidRPr="00D564A7" w:rsidRDefault="00FB6C56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2FD7" w:rsidRPr="00A32FD7">
        <w:rPr>
          <w:rFonts w:ascii="Arial" w:hAnsi="Arial" w:cs="Arial"/>
          <w:b/>
          <w:lang w:val="en-US" w:eastAsia="zh-CN"/>
        </w:rPr>
        <w:t>Discussion on UE feature for Rel-18 TEI</w:t>
      </w:r>
    </w:p>
    <w:p w:rsidR="00C9787F" w:rsidRPr="00A32FD7" w:rsidRDefault="00FB6C5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2FD7">
        <w:rPr>
          <w:rFonts w:ascii="Arial" w:hAnsi="Arial" w:cs="Arial"/>
          <w:b/>
        </w:rPr>
        <w:t>Agenda item:</w:t>
      </w:r>
      <w:r w:rsidRPr="00A32FD7">
        <w:rPr>
          <w:rFonts w:ascii="Arial" w:hAnsi="Arial" w:cs="Arial"/>
          <w:b/>
        </w:rPr>
        <w:tab/>
        <w:t>9.</w:t>
      </w:r>
      <w:r w:rsidRPr="00A32FD7">
        <w:rPr>
          <w:rFonts w:ascii="Arial" w:hAnsi="Arial" w:cs="Arial"/>
          <w:b/>
          <w:lang w:val="en-US" w:eastAsia="zh-CN"/>
        </w:rPr>
        <w:t>16.1</w:t>
      </w:r>
      <w:r w:rsidR="00A32FD7" w:rsidRPr="00A32FD7">
        <w:rPr>
          <w:rFonts w:ascii="Arial" w:hAnsi="Arial" w:cs="Arial"/>
          <w:b/>
          <w:lang w:val="en-US" w:eastAsia="zh-CN"/>
        </w:rPr>
        <w:t>6</w:t>
      </w:r>
    </w:p>
    <w:p w:rsidR="00C9787F" w:rsidRDefault="00FB6C5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C9787F" w:rsidRDefault="00FB6C56">
      <w:pPr>
        <w:pStyle w:val="1"/>
        <w:pBdr>
          <w:top w:val="single" w:sz="12" w:space="0" w:color="auto"/>
        </w:pBdr>
        <w:spacing w:after="120"/>
      </w:pPr>
      <w:r>
        <w:t>Introduction</w:t>
      </w:r>
    </w:p>
    <w:p w:rsidR="007D3338" w:rsidRPr="007D3338" w:rsidRDefault="00B316FC" w:rsidP="00B316FC">
      <w:pPr>
        <w:spacing w:beforeLines="50" w:before="120" w:after="180"/>
        <w:rPr>
          <w:lang w:val="en-US" w:eastAsia="zh-CN"/>
        </w:rPr>
      </w:pPr>
      <w:r>
        <w:rPr>
          <w:rFonts w:hint="eastAsia"/>
        </w:rPr>
        <w:t xml:space="preserve">In this contribution, </w:t>
      </w:r>
      <w:r w:rsidR="007D3338">
        <w:t xml:space="preserve">we provide </w:t>
      </w:r>
      <w:r>
        <w:rPr>
          <w:rFonts w:hint="eastAsia"/>
        </w:rPr>
        <w:t xml:space="preserve">our views </w:t>
      </w:r>
      <w:r w:rsidR="007D3338">
        <w:t>on</w:t>
      </w:r>
      <w:r>
        <w:rPr>
          <w:rFonts w:hint="eastAsia"/>
        </w:rPr>
        <w:t xml:space="preserve"> UE </w:t>
      </w:r>
      <w:r>
        <w:rPr>
          <w:lang w:val="en-US"/>
        </w:rPr>
        <w:t>feature</w:t>
      </w:r>
      <w:r>
        <w:rPr>
          <w:rFonts w:hint="eastAsia"/>
        </w:rPr>
        <w:t>s for</w:t>
      </w:r>
      <w:r w:rsidR="007D3338">
        <w:rPr>
          <w:lang w:val="en-US" w:eastAsia="zh-CN"/>
        </w:rPr>
        <w:t xml:space="preserve"> Rel-18 TEI</w:t>
      </w:r>
      <w:r w:rsidR="00B436DD">
        <w:rPr>
          <w:lang w:val="en-US" w:eastAsia="zh-CN"/>
        </w:rPr>
        <w:t xml:space="preserve"> proposal on HARQ multiplexing on PUSCH</w:t>
      </w:r>
      <w:r w:rsidR="007D3338">
        <w:rPr>
          <w:lang w:val="en-US" w:eastAsia="zh-CN"/>
        </w:rPr>
        <w:t xml:space="preserve"> approved in RAN1#113</w:t>
      </w:r>
      <w:r>
        <w:rPr>
          <w:rFonts w:hint="eastAsia"/>
          <w:lang w:val="en-US" w:eastAsia="zh-CN"/>
        </w:rPr>
        <w:t>.</w:t>
      </w:r>
    </w:p>
    <w:p w:rsidR="005D563D" w:rsidRPr="005D563D" w:rsidRDefault="005D563D" w:rsidP="005D563D">
      <w:pPr>
        <w:pStyle w:val="1"/>
        <w:spacing w:after="120"/>
        <w:rPr>
          <w:lang w:eastAsia="zh-CN"/>
        </w:rPr>
      </w:pPr>
      <w:r w:rsidRPr="005D563D">
        <w:rPr>
          <w:lang w:eastAsia="zh-CN"/>
        </w:rPr>
        <w:t>TEI on HARQ multiplexing on PUSCH</w:t>
      </w:r>
    </w:p>
    <w:p w:rsidR="003B566C" w:rsidRDefault="0094292B" w:rsidP="0075223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RAN1#113, the TEI on HARQ multiplexing on PUSCH was approved with reaching the following agreements.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620" w:rsidTr="00602620">
        <w:tc>
          <w:tcPr>
            <w:tcW w:w="9629" w:type="dxa"/>
          </w:tcPr>
          <w:p w:rsidR="00602620" w:rsidRDefault="00602620" w:rsidP="00602620">
            <w:pPr>
              <w:rPr>
                <w:b/>
                <w:szCs w:val="16"/>
                <w:highlight w:val="green"/>
              </w:rPr>
            </w:pPr>
            <w:r>
              <w:rPr>
                <w:b/>
                <w:szCs w:val="16"/>
                <w:highlight w:val="green"/>
              </w:rPr>
              <w:t>Agreement</w:t>
            </w:r>
          </w:p>
          <w:p w:rsidR="00602620" w:rsidRDefault="00602620" w:rsidP="00602620">
            <w:pPr>
              <w:pStyle w:val="ae"/>
              <w:numPr>
                <w:ilvl w:val="0"/>
                <w:numId w:val="22"/>
              </w:numPr>
              <w:snapToGrid/>
              <w:ind w:left="0"/>
              <w:rPr>
                <w:rFonts w:eastAsia="Times New Roman" w:cs="MS PGothic"/>
                <w:lang w:val="en-US"/>
              </w:rPr>
            </w:pPr>
            <w:r>
              <w:t>If UCI multiplexing of different priorities is not enabled, the restriction on scheduling PDSCH after UL grant is removed for the case of PUSCH with repetitions except the first repetition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UE generates Type-2/3 HARQ-ACK codebook according to the existing specification.</w:t>
            </w:r>
          </w:p>
          <w:p w:rsidR="00602620" w:rsidRDefault="00602620" w:rsidP="00602620">
            <w:pPr>
              <w:numPr>
                <w:ilvl w:val="1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For Type-2 CB, UL DAI is used for generating HARQ CB.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This feature is subject to separate UE capabilities for type-1, type-2, and type-3 codebooks. 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RRC parameter(s) to configure the function of scheduling PDSCH after a UL DCI format and multiplexing associated HARQ on a PUSCH repetition except the first repetition are introduced in Rel-18.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Note: the number of PUSCH repetitions can be scheduled/configured by </w:t>
            </w:r>
            <w:proofErr w:type="spellStart"/>
            <w:r>
              <w:rPr>
                <w:lang w:eastAsia="x-none"/>
              </w:rPr>
              <w:t>gNB</w:t>
            </w:r>
            <w:proofErr w:type="spellEnd"/>
            <w:r>
              <w:rPr>
                <w:lang w:eastAsia="x-none"/>
              </w:rPr>
              <w:t>.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same principle of current specification which UL DAI in UL grant is applied to each PUSCH repetition is reused.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The timeline specified in TS 38.213 Clause 9.2.5 are satisfied, i.e. </w:t>
            </w:r>
            <w:r>
              <w:rPr>
                <w:lang w:eastAsia="x-none"/>
              </w:rPr>
              <w:fldChar w:fldCharType="begin"/>
            </w:r>
            <w:r>
              <w:rPr>
                <w:lang w:eastAsia="x-none"/>
              </w:rPr>
              <w:instrText xml:space="preserve"> QUOTE </w:instrText>
            </w:r>
            <w:r w:rsidR="00B436DD">
              <w:rPr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5pt;height:13pt" equationxml="&lt;">
                  <v:imagedata r:id="rId8" o:title="" chromakey="white"/>
                </v:shape>
              </w:pict>
            </w:r>
            <w:r>
              <w:rPr>
                <w:lang w:eastAsia="x-none"/>
              </w:rPr>
              <w:instrText xml:space="preserve"> </w:instrText>
            </w:r>
            <w:r>
              <w:rPr>
                <w:lang w:eastAsia="x-none"/>
              </w:rPr>
              <w:fldChar w:fldCharType="separate"/>
            </w:r>
            <w:r w:rsidR="00B436DD">
              <w:rPr>
                <w:lang w:eastAsia="x-none"/>
              </w:rPr>
              <w:pict>
                <v:shape id="_x0000_i1026" type="#_x0000_t75" style="width:27.5pt;height:13pt" equationxml="&lt;">
                  <v:imagedata r:id="rId8" o:title="" chromakey="white"/>
                </v:shape>
              </w:pict>
            </w:r>
            <w:r>
              <w:rPr>
                <w:lang w:eastAsia="x-none"/>
              </w:rPr>
              <w:fldChar w:fldCharType="end"/>
            </w:r>
            <w:r>
              <w:rPr>
                <w:lang w:eastAsia="x-none"/>
              </w:rPr>
              <w:t xml:space="preserve">between the last PDSCH and PUCCH, </w:t>
            </w:r>
            <w:r>
              <w:rPr>
                <w:lang w:eastAsia="x-none"/>
              </w:rPr>
              <w:fldChar w:fldCharType="begin"/>
            </w:r>
            <w:r>
              <w:rPr>
                <w:lang w:eastAsia="x-none"/>
              </w:rPr>
              <w:instrText xml:space="preserve"> QUOTE </w:instrText>
            </w:r>
            <w:r w:rsidR="00B436DD">
              <w:rPr>
                <w:lang w:eastAsia="x-none"/>
              </w:rPr>
              <w:pict>
                <v:shape id="_x0000_i1027" type="#_x0000_t75" style="width:27.5pt;height:13pt" equationxml="&lt;">
                  <v:imagedata r:id="rId9" o:title="" chromakey="white"/>
                </v:shape>
              </w:pict>
            </w:r>
            <w:r>
              <w:rPr>
                <w:lang w:eastAsia="x-none"/>
              </w:rPr>
              <w:instrText xml:space="preserve"> </w:instrText>
            </w:r>
            <w:r>
              <w:rPr>
                <w:lang w:eastAsia="x-none"/>
              </w:rPr>
              <w:fldChar w:fldCharType="separate"/>
            </w:r>
            <w:r w:rsidR="00B436DD">
              <w:rPr>
                <w:lang w:eastAsia="x-none"/>
              </w:rPr>
              <w:pict>
                <v:shape id="_x0000_i1028" type="#_x0000_t75" style="width:27pt;height:13pt" equationxml="&lt;">
                  <v:imagedata r:id="rId9" o:title="" chromakey="white"/>
                </v:shape>
              </w:pict>
            </w:r>
            <w:r>
              <w:rPr>
                <w:lang w:eastAsia="x-none"/>
              </w:rPr>
              <w:fldChar w:fldCharType="end"/>
            </w:r>
            <w:r>
              <w:rPr>
                <w:lang w:eastAsia="x-none"/>
              </w:rPr>
              <w:t xml:space="preserve"> between the last PDCCH among UL grant /DL grant(s) and the earliest PUCCH or PUSCH  </w:t>
            </w:r>
          </w:p>
          <w:p w:rsidR="00602620" w:rsidRDefault="00602620" w:rsidP="00602620">
            <w:pPr>
              <w:numPr>
                <w:ilvl w:val="0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Additional UE capabilities are introduced to support the following functions (UE will be configured by </w:t>
            </w:r>
            <w:proofErr w:type="spellStart"/>
            <w:r>
              <w:rPr>
                <w:lang w:eastAsia="x-none"/>
              </w:rPr>
              <w:t>gNB</w:t>
            </w:r>
            <w:proofErr w:type="spellEnd"/>
            <w:r>
              <w:rPr>
                <w:lang w:eastAsia="x-none"/>
              </w:rPr>
              <w:t xml:space="preserve"> to use the following features via RRC)</w:t>
            </w:r>
          </w:p>
          <w:p w:rsidR="00602620" w:rsidRDefault="00602620" w:rsidP="00602620">
            <w:pPr>
              <w:numPr>
                <w:ilvl w:val="1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HARQ-ACK codebook size change on a PUCCH slot</w:t>
            </w:r>
          </w:p>
          <w:p w:rsidR="00602620" w:rsidRPr="00602620" w:rsidRDefault="00602620" w:rsidP="00752239">
            <w:pPr>
              <w:numPr>
                <w:ilvl w:val="1"/>
                <w:numId w:val="23"/>
              </w:numPr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PUCCH resource change on a PUCCH slot</w:t>
            </w:r>
          </w:p>
        </w:tc>
      </w:tr>
    </w:tbl>
    <w:p w:rsidR="003B566C" w:rsidRDefault="003B566C" w:rsidP="00752239">
      <w:pPr>
        <w:rPr>
          <w:lang w:eastAsia="zh-CN"/>
        </w:rPr>
      </w:pPr>
    </w:p>
    <w:p w:rsidR="00391B31" w:rsidRDefault="00BA34CC" w:rsidP="0075223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agreements, our views on the required UE FGs are summarized below.</w:t>
      </w:r>
    </w:p>
    <w:p w:rsidR="007B3BB1" w:rsidRDefault="00BA34CC" w:rsidP="00BA34CC">
      <w:pPr>
        <w:pStyle w:val="ae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Introduce three separate UE FGs for </w:t>
      </w:r>
      <w:r>
        <w:rPr>
          <w:lang w:eastAsia="x-none"/>
        </w:rPr>
        <w:t xml:space="preserve">type-1, type-2, and type-3 codebooks, and the prerequisite UE FGs are </w:t>
      </w:r>
      <w:r w:rsidR="00E81220">
        <w:rPr>
          <w:lang w:eastAsia="x-none"/>
        </w:rPr>
        <w:t>FG 4-11, 4-10</w:t>
      </w:r>
      <w:r w:rsidR="007B3BB1">
        <w:rPr>
          <w:lang w:eastAsia="x-none"/>
        </w:rPr>
        <w:t xml:space="preserve"> and FG 10-16 respectively. </w:t>
      </w:r>
    </w:p>
    <w:p w:rsidR="0044121C" w:rsidRDefault="0044121C" w:rsidP="0044121C">
      <w:pPr>
        <w:pStyle w:val="ae"/>
        <w:numPr>
          <w:ilvl w:val="1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et the FG for Rel-15 </w:t>
      </w:r>
      <w:r w:rsidR="00D331D0">
        <w:rPr>
          <w:lang w:eastAsia="zh-CN"/>
        </w:rPr>
        <w:t xml:space="preserve">DG </w:t>
      </w:r>
      <w:r>
        <w:rPr>
          <w:lang w:eastAsia="zh-CN"/>
        </w:rPr>
        <w:t>PUSCH repetition</w:t>
      </w:r>
      <w:r w:rsidR="00D331D0">
        <w:rPr>
          <w:lang w:eastAsia="zh-CN"/>
        </w:rPr>
        <w:t xml:space="preserve"> (FG 5-17)</w:t>
      </w:r>
      <w:r>
        <w:rPr>
          <w:lang w:eastAsia="zh-CN"/>
        </w:rPr>
        <w:t xml:space="preserve"> as the prerequisite</w:t>
      </w:r>
      <w:r w:rsidR="001F1520">
        <w:rPr>
          <w:lang w:eastAsia="zh-CN"/>
        </w:rPr>
        <w:t xml:space="preserve"> as the new function is for DG PUSCH repetition only</w:t>
      </w:r>
      <w:r>
        <w:rPr>
          <w:lang w:eastAsia="zh-CN"/>
        </w:rPr>
        <w:t xml:space="preserve">. </w:t>
      </w:r>
    </w:p>
    <w:p w:rsidR="0044121C" w:rsidRDefault="000344A0" w:rsidP="0044121C">
      <w:pPr>
        <w:pStyle w:val="ae"/>
        <w:numPr>
          <w:ilvl w:val="1"/>
          <w:numId w:val="2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D41602">
        <w:rPr>
          <w:lang w:eastAsia="zh-CN"/>
        </w:rPr>
        <w:t xml:space="preserve">reporting </w:t>
      </w:r>
      <w:r>
        <w:rPr>
          <w:lang w:eastAsia="zh-CN"/>
        </w:rPr>
        <w:t xml:space="preserve">granularity for the UE FGs for </w:t>
      </w:r>
      <w:r>
        <w:rPr>
          <w:lang w:eastAsia="x-none"/>
        </w:rPr>
        <w:t>type-1, type-2, and type-3 codebooks could be the same as the prerequisite FG, i.e., per UE, per UE</w:t>
      </w:r>
      <w:r w:rsidR="00DC7BBE">
        <w:rPr>
          <w:lang w:eastAsia="x-none"/>
        </w:rPr>
        <w:t xml:space="preserve"> and </w:t>
      </w:r>
      <w:r>
        <w:rPr>
          <w:lang w:eastAsia="x-none"/>
        </w:rPr>
        <w:t>per band</w:t>
      </w:r>
      <w:r w:rsidR="00DC7BBE">
        <w:rPr>
          <w:lang w:eastAsia="x-none"/>
        </w:rPr>
        <w:t>,</w:t>
      </w:r>
      <w:r>
        <w:rPr>
          <w:lang w:eastAsia="x-none"/>
        </w:rPr>
        <w:t xml:space="preserve"> respectively. </w:t>
      </w:r>
    </w:p>
    <w:p w:rsidR="003450A2" w:rsidRDefault="003450A2" w:rsidP="00C606E9">
      <w:pPr>
        <w:pStyle w:val="ae"/>
        <w:numPr>
          <w:ilvl w:val="1"/>
          <w:numId w:val="2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hough the targeting scenario is mainly for TDD, we are ok to also apply this to FDD, and no need to do any differentiation. </w:t>
      </w:r>
    </w:p>
    <w:p w:rsidR="00432045" w:rsidRDefault="00432045" w:rsidP="00C606E9">
      <w:pPr>
        <w:pStyle w:val="ae"/>
        <w:numPr>
          <w:ilvl w:val="1"/>
          <w:numId w:val="24"/>
        </w:numPr>
        <w:rPr>
          <w:lang w:eastAsia="zh-CN"/>
        </w:rPr>
      </w:pPr>
      <w:r>
        <w:rPr>
          <w:lang w:eastAsia="zh-CN"/>
        </w:rPr>
        <w:t xml:space="preserve">Add some notes in the FGs to clarify for reusing the legacy timeline and same principle for handling across PUSCH repetitions.  </w:t>
      </w:r>
    </w:p>
    <w:p w:rsidR="00BA34CC" w:rsidRDefault="00C606E9" w:rsidP="005A0702">
      <w:pPr>
        <w:pStyle w:val="ae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Introduce two separate</w:t>
      </w:r>
      <w:r w:rsidRPr="00C606E9">
        <w:rPr>
          <w:lang w:eastAsia="zh-CN"/>
        </w:rPr>
        <w:t xml:space="preserve"> </w:t>
      </w:r>
      <w:r>
        <w:rPr>
          <w:lang w:eastAsia="zh-CN"/>
        </w:rPr>
        <w:t>UE FGs</w:t>
      </w:r>
      <w:r w:rsidR="005A0702">
        <w:rPr>
          <w:lang w:eastAsia="zh-CN"/>
        </w:rPr>
        <w:t xml:space="preserve"> for HARQ-ACK codebook size change on a PUCCH slot and PUCCH resource change on a PUCCH slot, </w:t>
      </w:r>
    </w:p>
    <w:p w:rsidR="005A0702" w:rsidRDefault="00D41602" w:rsidP="005A0702">
      <w:pPr>
        <w:pStyle w:val="ae"/>
        <w:numPr>
          <w:ilvl w:val="1"/>
          <w:numId w:val="24"/>
        </w:numPr>
        <w:rPr>
          <w:lang w:eastAsia="zh-CN"/>
        </w:rPr>
      </w:pPr>
      <w:r>
        <w:rPr>
          <w:lang w:eastAsia="zh-CN"/>
        </w:rPr>
        <w:t xml:space="preserve">Per UE reporting is sufficient. </w:t>
      </w:r>
    </w:p>
    <w:p w:rsidR="005A0702" w:rsidRDefault="00D41602" w:rsidP="00432045">
      <w:pPr>
        <w:pStyle w:val="ae"/>
        <w:numPr>
          <w:ilvl w:val="1"/>
          <w:numId w:val="24"/>
        </w:numPr>
        <w:rPr>
          <w:lang w:eastAsia="zh-CN"/>
        </w:rPr>
      </w:pPr>
      <w:r>
        <w:rPr>
          <w:lang w:eastAsia="zh-CN"/>
        </w:rPr>
        <w:t xml:space="preserve">No need any FR or TDD/FDD differentiation. </w:t>
      </w:r>
    </w:p>
    <w:p w:rsidR="00E0284F" w:rsidRDefault="00E0284F" w:rsidP="00E0284F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ith above, we have the following proposal.</w:t>
      </w:r>
      <w:r w:rsidR="002C6C42">
        <w:rPr>
          <w:lang w:eastAsia="zh-CN"/>
        </w:rPr>
        <w:t xml:space="preserve"> </w:t>
      </w:r>
      <w:bookmarkStart w:id="1" w:name="_GoBack"/>
      <w:bookmarkEnd w:id="1"/>
    </w:p>
    <w:p w:rsidR="00E0284F" w:rsidRPr="00E0284F" w:rsidRDefault="00E0284F" w:rsidP="00E0284F">
      <w:pPr>
        <w:rPr>
          <w:b/>
          <w:i/>
          <w:lang w:eastAsia="zh-CN"/>
        </w:rPr>
      </w:pPr>
      <w:r w:rsidRPr="00E0284F">
        <w:rPr>
          <w:rFonts w:hint="eastAsia"/>
          <w:b/>
          <w:i/>
          <w:lang w:eastAsia="zh-CN"/>
        </w:rPr>
        <w:lastRenderedPageBreak/>
        <w:t>P</w:t>
      </w:r>
      <w:r w:rsidRPr="00E0284F">
        <w:rPr>
          <w:b/>
          <w:i/>
          <w:lang w:eastAsia="zh-CN"/>
        </w:rPr>
        <w:t>roposal 1: Introduce the following UE FGs for the TEI on HARQ multiplexing on PUSCH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430"/>
        <w:gridCol w:w="924"/>
        <w:gridCol w:w="1431"/>
        <w:gridCol w:w="566"/>
        <w:gridCol w:w="426"/>
        <w:gridCol w:w="426"/>
        <w:gridCol w:w="992"/>
        <w:gridCol w:w="566"/>
        <w:gridCol w:w="426"/>
        <w:gridCol w:w="283"/>
        <w:gridCol w:w="283"/>
        <w:gridCol w:w="1423"/>
        <w:gridCol w:w="840"/>
      </w:tblGrid>
      <w:tr w:rsidR="00627568" w:rsidRPr="00AB1212" w:rsidTr="003D4F6D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87704" w:rsidRDefault="00627568" w:rsidP="003D4F6D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Scheduling PDSCH after UL grant for the case of PUSCH with repetitions except the first repetition for Type 1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C0D7F" w:rsidRDefault="00627568" w:rsidP="003D4F6D">
            <w:pPr>
              <w:pStyle w:val="ae"/>
              <w:numPr>
                <w:ilvl w:val="0"/>
                <w:numId w:val="25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C0D7F">
              <w:rPr>
                <w:rFonts w:eastAsia="MS Mincho"/>
                <w:sz w:val="16"/>
                <w:szCs w:val="18"/>
                <w:lang w:val="en-US"/>
              </w:rPr>
              <w:t>If UCI multiplexing of different priorities is not enabled, support scheduling PDSCH after UL grant is removed for the case of PUSCH with repetitions except the first repetition for Type 1 HARQ-ACK codebook</w:t>
            </w:r>
          </w:p>
          <w:p w:rsidR="00627568" w:rsidRPr="00625B58" w:rsidRDefault="00627568" w:rsidP="003D4F6D">
            <w:pPr>
              <w:numPr>
                <w:ilvl w:val="0"/>
                <w:numId w:val="25"/>
              </w:num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  <w:r w:rsidRPr="00625B58">
              <w:rPr>
                <w:rFonts w:eastAsia="MS Mincho"/>
                <w:sz w:val="16"/>
                <w:szCs w:val="18"/>
                <w:lang w:val="en-US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FG 4-11,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Scheduling PDSCH after UL grant is not supported for the case of PUSCH with repetitions except the first repetition for Type 1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166CC" w:rsidRDefault="00627568" w:rsidP="003D4F6D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627568" w:rsidRPr="00625B58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627568" w:rsidRPr="00AB1212" w:rsidTr="003D4F6D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87704" w:rsidRDefault="00627568" w:rsidP="003D4F6D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2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9530FD" w:rsidRDefault="00627568" w:rsidP="003D4F6D">
            <w:pPr>
              <w:pStyle w:val="ae"/>
              <w:numPr>
                <w:ilvl w:val="0"/>
                <w:numId w:val="28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>If UCI multiplexing of different priorities is not enabled, support scheduling PDSCH after UL grant is removed for the case of PUSCH with repetitions except the first repetition for Type 2 HARQ-ACK codebook</w:t>
            </w:r>
          </w:p>
          <w:p w:rsidR="00627568" w:rsidRPr="009530FD" w:rsidRDefault="00627568" w:rsidP="003D4F6D">
            <w:pPr>
              <w:pStyle w:val="ae"/>
              <w:numPr>
                <w:ilvl w:val="0"/>
                <w:numId w:val="28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>UE generates Type-2 HARQ-ACK codebook according to the existing specification, and UL DAI is used for generating HARQ CB.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FG 4-1</w:t>
            </w:r>
            <w:r>
              <w:rPr>
                <w:rFonts w:eastAsia="MS Mincho"/>
                <w:sz w:val="16"/>
                <w:szCs w:val="18"/>
                <w:lang w:val="en-US"/>
              </w:rPr>
              <w:t>0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is not supported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2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166CC" w:rsidRDefault="00627568" w:rsidP="003D4F6D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627568" w:rsidRPr="0044121C" w:rsidRDefault="00627568" w:rsidP="003D4F6D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627568" w:rsidRPr="00AB1212" w:rsidTr="003D4F6D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87704" w:rsidRDefault="00627568" w:rsidP="003D4F6D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Default="00627568" w:rsidP="003D4F6D">
            <w:pPr>
              <w:pStyle w:val="ae"/>
              <w:numPr>
                <w:ilvl w:val="0"/>
                <w:numId w:val="29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 xml:space="preserve">If UCI multiplexing of different priorities is not enabled, support scheduling PDSCH after UL grant is removed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9530FD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  <w:p w:rsidR="00627568" w:rsidRPr="001C4912" w:rsidRDefault="00627568" w:rsidP="003D4F6D">
            <w:pPr>
              <w:pStyle w:val="ae"/>
              <w:numPr>
                <w:ilvl w:val="0"/>
                <w:numId w:val="29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1C4912">
              <w:rPr>
                <w:rFonts w:eastAsia="MS Mincho"/>
                <w:sz w:val="16"/>
                <w:szCs w:val="18"/>
                <w:lang w:val="en-US"/>
              </w:rPr>
              <w:t xml:space="preserve">UE generates Type-2 HARQ-ACK codebook according to the existing specification, </w:t>
            </w:r>
            <w:r w:rsidRPr="001C4912">
              <w:rPr>
                <w:rFonts w:eastAsia="MS Mincho"/>
                <w:sz w:val="16"/>
                <w:szCs w:val="18"/>
                <w:lang w:val="en-US"/>
              </w:rPr>
              <w:lastRenderedPageBreak/>
              <w:t>and UL DAI is used for generating HARQ CB.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lastRenderedPageBreak/>
              <w:t xml:space="preserve">FG </w:t>
            </w:r>
            <w:r>
              <w:rPr>
                <w:rFonts w:eastAsia="MS Mincho"/>
                <w:sz w:val="16"/>
                <w:szCs w:val="18"/>
                <w:lang w:val="en-US"/>
              </w:rPr>
              <w:t>10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-1</w:t>
            </w:r>
            <w:r>
              <w:rPr>
                <w:rFonts w:eastAsia="MS Mincho"/>
                <w:sz w:val="16"/>
                <w:szCs w:val="18"/>
                <w:lang w:val="en-US"/>
              </w:rPr>
              <w:t>6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is not supported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band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166CC" w:rsidRDefault="00627568" w:rsidP="003D4F6D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627568" w:rsidRPr="0044121C" w:rsidRDefault="00627568" w:rsidP="003D4F6D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</w:t>
            </w:r>
            <w:r w:rsidRPr="007166CC">
              <w:rPr>
                <w:rFonts w:eastAsia="MS Mincho"/>
                <w:sz w:val="16"/>
                <w:szCs w:val="18"/>
                <w:lang w:val="en-US"/>
              </w:rPr>
              <w:lastRenderedPageBreak/>
              <w:t>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lastRenderedPageBreak/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627568" w:rsidRPr="0044121C" w:rsidTr="003D4F6D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740535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</w:t>
            </w:r>
            <w:r w:rsidR="00DD1297">
              <w:rPr>
                <w:rFonts w:eastAsia="MS Mincho"/>
                <w:sz w:val="16"/>
                <w:szCs w:val="18"/>
                <w:lang w:val="en-US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40535">
              <w:rPr>
                <w:rFonts w:eastAsia="MS Mincho"/>
                <w:sz w:val="16"/>
                <w:szCs w:val="18"/>
                <w:lang w:val="en-US"/>
              </w:rPr>
              <w:t>HARQ-ACK codebook size change 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>
              <w:rPr>
                <w:rFonts w:eastAsia="MS Mincho"/>
                <w:sz w:val="16"/>
                <w:szCs w:val="18"/>
                <w:lang w:val="en-US"/>
              </w:rPr>
              <w:t xml:space="preserve">Support </w:t>
            </w:r>
            <w:r w:rsidR="00627568" w:rsidRPr="00740535">
              <w:rPr>
                <w:rFonts w:eastAsia="MS Mincho"/>
                <w:sz w:val="16"/>
                <w:szCs w:val="18"/>
                <w:lang w:val="en-US"/>
              </w:rPr>
              <w:t>HARQ-ACK codebook size change on a PUCCH slot</w:t>
            </w:r>
            <w:r w:rsidR="00627568"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 w:rsidR="00627568"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="00627568"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x1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x2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40535">
              <w:rPr>
                <w:rFonts w:eastAsia="MS Mincho"/>
                <w:sz w:val="16"/>
                <w:szCs w:val="18"/>
                <w:lang w:val="en-US"/>
              </w:rPr>
              <w:t>HARQ-ACK codebook size change</w:t>
            </w:r>
            <w:r w:rsidR="00AE0C9E">
              <w:rPr>
                <w:rFonts w:eastAsia="MS Mincho"/>
                <w:sz w:val="16"/>
                <w:szCs w:val="18"/>
                <w:lang w:val="en-US"/>
              </w:rPr>
              <w:t xml:space="preserve"> is not supported</w:t>
            </w:r>
            <w:r w:rsidRPr="00740535">
              <w:rPr>
                <w:rFonts w:eastAsia="MS Mincho"/>
                <w:sz w:val="16"/>
                <w:szCs w:val="18"/>
                <w:lang w:val="en-US"/>
              </w:rPr>
              <w:t xml:space="preserve"> 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68" w:rsidRPr="0044121C" w:rsidRDefault="00627568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AE0C9E" w:rsidRPr="0044121C" w:rsidTr="003D4F6D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740535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740535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14298">
              <w:rPr>
                <w:rFonts w:eastAsia="MS Mincho"/>
                <w:sz w:val="16"/>
                <w:szCs w:val="18"/>
                <w:lang w:val="en-US"/>
              </w:rPr>
              <w:t>PUCCH resource change on a PUCCH slot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740535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>
              <w:rPr>
                <w:rFonts w:eastAsia="MS Mincho"/>
                <w:sz w:val="16"/>
                <w:szCs w:val="18"/>
                <w:lang w:val="en-US"/>
              </w:rPr>
              <w:t xml:space="preserve">Support </w:t>
            </w:r>
            <w:r w:rsidRPr="00914298">
              <w:rPr>
                <w:rFonts w:eastAsia="MS Mincho"/>
                <w:sz w:val="16"/>
                <w:szCs w:val="18"/>
                <w:lang w:val="en-US"/>
              </w:rPr>
              <w:t>PUCCH resource change on a PUCCH slot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x1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x2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14298">
              <w:rPr>
                <w:rFonts w:eastAsia="MS Mincho"/>
                <w:sz w:val="16"/>
                <w:szCs w:val="18"/>
                <w:lang w:val="en-US"/>
              </w:rPr>
              <w:t xml:space="preserve">PUCCH resource change 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is not supported </w:t>
            </w:r>
            <w:r w:rsidRPr="00914298">
              <w:rPr>
                <w:rFonts w:eastAsia="MS Mincho"/>
                <w:sz w:val="16"/>
                <w:szCs w:val="18"/>
                <w:lang w:val="en-US"/>
              </w:rPr>
              <w:t>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9E" w:rsidRPr="0044121C" w:rsidRDefault="00AE0C9E" w:rsidP="003D4F6D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</w:tbl>
    <w:p w:rsidR="003B566C" w:rsidRDefault="003B566C" w:rsidP="00752239">
      <w:pPr>
        <w:rPr>
          <w:lang w:eastAsia="zh-CN"/>
        </w:rPr>
      </w:pPr>
    </w:p>
    <w:p w:rsidR="00C9787F" w:rsidRDefault="00FB6C56">
      <w:pPr>
        <w:pStyle w:val="1"/>
        <w:spacing w:after="12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C9787F" w:rsidRPr="00A21663" w:rsidRDefault="00FB6C56">
      <w:pPr>
        <w:autoSpaceDE w:val="0"/>
        <w:autoSpaceDN w:val="0"/>
        <w:adjustRightInd w:val="0"/>
        <w:spacing w:after="180"/>
      </w:pPr>
      <w:r>
        <w:t xml:space="preserve">In this contribution, </w:t>
      </w:r>
      <w:r w:rsidR="00C031BE">
        <w:rPr>
          <w:rFonts w:hint="eastAsia"/>
        </w:rPr>
        <w:t xml:space="preserve">our views </w:t>
      </w:r>
      <w:r w:rsidR="00C031BE">
        <w:t>on</w:t>
      </w:r>
      <w:r w:rsidR="00C031BE">
        <w:rPr>
          <w:rFonts w:hint="eastAsia"/>
        </w:rPr>
        <w:t xml:space="preserve"> UE </w:t>
      </w:r>
      <w:r w:rsidR="00C031BE" w:rsidRPr="00A21663">
        <w:t>feature</w:t>
      </w:r>
      <w:r w:rsidR="00C031BE">
        <w:rPr>
          <w:rFonts w:hint="eastAsia"/>
        </w:rPr>
        <w:t>s for</w:t>
      </w:r>
      <w:r w:rsidR="00C031BE" w:rsidRPr="00A21663">
        <w:t xml:space="preserve"> Rel-18 TEIs are provided with the following proposals. </w:t>
      </w:r>
    </w:p>
    <w:p w:rsidR="00E0284F" w:rsidRPr="00A21663" w:rsidRDefault="00E0284F" w:rsidP="00A21663">
      <w:pPr>
        <w:autoSpaceDE w:val="0"/>
        <w:autoSpaceDN w:val="0"/>
        <w:adjustRightInd w:val="0"/>
        <w:spacing w:after="180"/>
        <w:jc w:val="center"/>
        <w:rPr>
          <w:b/>
          <w:u w:val="single"/>
        </w:rPr>
      </w:pPr>
      <w:r w:rsidRPr="00A21663">
        <w:rPr>
          <w:b/>
          <w:u w:val="single"/>
        </w:rPr>
        <w:t>TEI on HARQ multiplexing on PUSCH</w:t>
      </w:r>
    </w:p>
    <w:p w:rsidR="00E0284F" w:rsidRPr="00E0284F" w:rsidRDefault="00E0284F" w:rsidP="00E0284F">
      <w:pPr>
        <w:rPr>
          <w:b/>
          <w:i/>
          <w:lang w:eastAsia="zh-CN"/>
        </w:rPr>
      </w:pPr>
      <w:r w:rsidRPr="00E0284F">
        <w:rPr>
          <w:rFonts w:hint="eastAsia"/>
          <w:b/>
          <w:i/>
          <w:lang w:eastAsia="zh-CN"/>
        </w:rPr>
        <w:t>P</w:t>
      </w:r>
      <w:r w:rsidRPr="00E0284F">
        <w:rPr>
          <w:b/>
          <w:i/>
          <w:lang w:eastAsia="zh-CN"/>
        </w:rPr>
        <w:t>roposal 1: Introduce the following UE FGs for the TEI on HARQ multiplexing on PUSCH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430"/>
        <w:gridCol w:w="924"/>
        <w:gridCol w:w="1431"/>
        <w:gridCol w:w="566"/>
        <w:gridCol w:w="426"/>
        <w:gridCol w:w="426"/>
        <w:gridCol w:w="992"/>
        <w:gridCol w:w="566"/>
        <w:gridCol w:w="426"/>
        <w:gridCol w:w="283"/>
        <w:gridCol w:w="283"/>
        <w:gridCol w:w="1423"/>
        <w:gridCol w:w="840"/>
      </w:tblGrid>
      <w:tr w:rsidR="003B1430" w:rsidRPr="00AB1212" w:rsidTr="003B143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87704" w:rsidRDefault="00B04C2F" w:rsidP="003B1430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Scheduling PDSCH after UL grant for the case of PUSCH with repetitions except the first repetition for Type 1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C0D7F" w:rsidRDefault="00B04C2F" w:rsidP="003B1430">
            <w:pPr>
              <w:pStyle w:val="ae"/>
              <w:numPr>
                <w:ilvl w:val="0"/>
                <w:numId w:val="25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C0D7F">
              <w:rPr>
                <w:rFonts w:eastAsia="MS Mincho"/>
                <w:sz w:val="16"/>
                <w:szCs w:val="18"/>
                <w:lang w:val="en-US"/>
              </w:rPr>
              <w:t>If UCI multiplexing of different priorities is not enabled, support scheduling PDSCH after UL grant is removed for the case of PUSCH with repetitions except the first repetition for Type 1 HARQ-ACK codebook</w:t>
            </w:r>
          </w:p>
          <w:p w:rsidR="00B04C2F" w:rsidRPr="00625B58" w:rsidRDefault="00B04C2F" w:rsidP="003B1430">
            <w:pPr>
              <w:numPr>
                <w:ilvl w:val="0"/>
                <w:numId w:val="25"/>
              </w:num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  <w:r w:rsidRPr="00625B58">
              <w:rPr>
                <w:rFonts w:eastAsia="MS Mincho"/>
                <w:sz w:val="16"/>
                <w:szCs w:val="18"/>
                <w:lang w:val="en-US"/>
              </w:rPr>
              <w:t xml:space="preserve">UE generates Type-1 HARQ-ACK codebook according to the existing specification with the modification of setting the actual </w:t>
            </w:r>
            <w:r w:rsidRPr="00625B58">
              <w:rPr>
                <w:rFonts w:eastAsia="MS Mincho"/>
                <w:sz w:val="16"/>
                <w:szCs w:val="18"/>
                <w:lang w:val="en-US"/>
              </w:rPr>
              <w:lastRenderedPageBreak/>
              <w:t>‘ACK/NACK’ value corresponding to PDSCH(s) scheduled after the UL grant.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lastRenderedPageBreak/>
              <w:t>FG 4-11,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Scheduling PDSCH after UL grant is not supported for the case of PUSCH with repetitions except the first repetition for Type 1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166CC" w:rsidRDefault="00B04C2F" w:rsidP="003B1430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B04C2F" w:rsidRPr="00625B58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3B1430" w:rsidRPr="00AB1212" w:rsidTr="003B143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87704" w:rsidRDefault="00B04C2F" w:rsidP="003B1430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2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9530FD" w:rsidRDefault="00B04C2F" w:rsidP="003B1430">
            <w:pPr>
              <w:pStyle w:val="ae"/>
              <w:numPr>
                <w:ilvl w:val="0"/>
                <w:numId w:val="28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>If UCI multiplexing of different priorities is not enabled, support scheduling PDSCH after UL grant is removed for the case of PUSCH with repetitions except the first repetition for Type 2 HARQ-ACK codebook</w:t>
            </w:r>
          </w:p>
          <w:p w:rsidR="00B04C2F" w:rsidRPr="009530FD" w:rsidRDefault="00B04C2F" w:rsidP="003B1430">
            <w:pPr>
              <w:pStyle w:val="ae"/>
              <w:numPr>
                <w:ilvl w:val="0"/>
                <w:numId w:val="28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>UE generates Type-2 HARQ-ACK codebook according to the existing specification, and UL DAI is used for generating HARQ CB.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FG 4-1</w:t>
            </w:r>
            <w:r>
              <w:rPr>
                <w:rFonts w:eastAsia="MS Mincho"/>
                <w:sz w:val="16"/>
                <w:szCs w:val="18"/>
                <w:lang w:val="en-US"/>
              </w:rPr>
              <w:t>0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is not supported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2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166CC" w:rsidRDefault="00B04C2F" w:rsidP="003B1430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B04C2F" w:rsidRPr="0044121C" w:rsidRDefault="00B04C2F" w:rsidP="003B1430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3B1430" w:rsidRPr="00AB1212" w:rsidTr="003B143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87704" w:rsidRDefault="00B04C2F" w:rsidP="003B1430">
            <w:pPr>
              <w:keepNext/>
              <w:keepLines/>
              <w:spacing w:after="0"/>
              <w:rPr>
                <w:rFonts w:eastAsia="MS Mincho"/>
                <w:color w:val="000000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Default="00B04C2F" w:rsidP="003B1430">
            <w:pPr>
              <w:pStyle w:val="ae"/>
              <w:numPr>
                <w:ilvl w:val="0"/>
                <w:numId w:val="29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530FD">
              <w:rPr>
                <w:rFonts w:eastAsia="MS Mincho"/>
                <w:sz w:val="16"/>
                <w:szCs w:val="18"/>
                <w:lang w:val="en-US"/>
              </w:rPr>
              <w:t xml:space="preserve">If UCI multiplexing of different priorities is not enabled, support scheduling PDSCH after UL grant is removed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9530FD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  <w:p w:rsidR="00B04C2F" w:rsidRPr="001C4912" w:rsidRDefault="00B04C2F" w:rsidP="003B1430">
            <w:pPr>
              <w:pStyle w:val="ae"/>
              <w:numPr>
                <w:ilvl w:val="0"/>
                <w:numId w:val="29"/>
              </w:numPr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1C4912">
              <w:rPr>
                <w:rFonts w:eastAsia="MS Mincho"/>
                <w:sz w:val="16"/>
                <w:szCs w:val="18"/>
                <w:lang w:val="en-US"/>
              </w:rPr>
              <w:t>UE generates Type-2 HARQ-ACK codebook according to the existing specification, and UL DAI is used for generating HARQ CB.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FG </w:t>
            </w:r>
            <w:r>
              <w:rPr>
                <w:rFonts w:eastAsia="MS Mincho"/>
                <w:sz w:val="16"/>
                <w:szCs w:val="18"/>
                <w:lang w:val="en-US"/>
              </w:rPr>
              <w:t>10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-1</w:t>
            </w:r>
            <w:r>
              <w:rPr>
                <w:rFonts w:eastAsia="MS Mincho"/>
                <w:sz w:val="16"/>
                <w:szCs w:val="18"/>
                <w:lang w:val="en-US"/>
              </w:rPr>
              <w:t>6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, FG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5-17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Scheduling PDSCH after UL grant is not supported for the case of PUSCH with repetitions except the first repetition for Type </w:t>
            </w:r>
            <w:r>
              <w:rPr>
                <w:rFonts w:eastAsia="MS Mincho"/>
                <w:sz w:val="16"/>
                <w:szCs w:val="18"/>
                <w:lang w:val="en-US"/>
              </w:rPr>
              <w:t>3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HARQ-ACK codebook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band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166CC" w:rsidRDefault="00B04C2F" w:rsidP="003B1430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>Note1: same principle of current specification which UL DAI in UL grant is applied to each PUSCH repetition is reused.</w:t>
            </w:r>
          </w:p>
          <w:p w:rsidR="00B04C2F" w:rsidRPr="0044121C" w:rsidRDefault="00B04C2F" w:rsidP="003B1430">
            <w:pPr>
              <w:pStyle w:val="a9"/>
              <w:widowControl w:val="0"/>
              <w:tabs>
                <w:tab w:val="left" w:pos="360"/>
              </w:tabs>
              <w:spacing w:before="0" w:beforeAutospacing="0" w:after="0" w:afterAutospacing="0"/>
              <w:rPr>
                <w:rFonts w:eastAsia="MS Mincho"/>
                <w:sz w:val="16"/>
                <w:szCs w:val="18"/>
                <w:lang w:val="en-US"/>
              </w:rPr>
            </w:pPr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Note 2: The timeline specified in TS 38.213 Clause 9.2.5 are satisfied, i.e.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,1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sz w:val="16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,2</m:t>
                  </m:r>
                </m:sub>
                <m:sup>
                  <m:r>
                    <w:rPr>
                      <w:rFonts w:ascii="Cambria Math" w:eastAsia="MS Mincho"/>
                      <w:sz w:val="16"/>
                      <w:szCs w:val="18"/>
                      <w:lang w:val="en-US"/>
                    </w:rPr>
                    <m:t>mux</m:t>
                  </m:r>
                </m:sup>
              </m:sSubSup>
            </m:oMath>
            <w:r w:rsidRPr="007166CC">
              <w:rPr>
                <w:rFonts w:eastAsia="MS Mincho"/>
                <w:sz w:val="16"/>
                <w:szCs w:val="18"/>
                <w:lang w:val="en-US"/>
              </w:rPr>
              <w:t xml:space="preserve">  between the last PDCCH among UL grant /DL grant(s) and the earliest PUCCH or PUSCH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3B1430" w:rsidRPr="0044121C" w:rsidTr="003B143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40535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40535">
              <w:rPr>
                <w:rFonts w:eastAsia="MS Mincho"/>
                <w:sz w:val="16"/>
                <w:szCs w:val="18"/>
                <w:lang w:val="en-US"/>
              </w:rPr>
              <w:t>HARQ-ACK codebook size change 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>
              <w:rPr>
                <w:rFonts w:eastAsia="MS Mincho"/>
                <w:sz w:val="16"/>
                <w:szCs w:val="18"/>
                <w:lang w:val="en-US"/>
              </w:rPr>
              <w:t xml:space="preserve">Support </w:t>
            </w:r>
            <w:r w:rsidRPr="00740535">
              <w:rPr>
                <w:rFonts w:eastAsia="MS Mincho"/>
                <w:sz w:val="16"/>
                <w:szCs w:val="18"/>
                <w:lang w:val="en-US"/>
              </w:rPr>
              <w:t>HARQ-ACK codebook size change 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x1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x2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40535">
              <w:rPr>
                <w:rFonts w:eastAsia="MS Mincho"/>
                <w:sz w:val="16"/>
                <w:szCs w:val="18"/>
                <w:lang w:val="en-US"/>
              </w:rPr>
              <w:t>HARQ-ACK codebook size change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is not supported</w:t>
            </w:r>
            <w:r w:rsidRPr="00740535">
              <w:rPr>
                <w:rFonts w:eastAsia="MS Mincho"/>
                <w:sz w:val="16"/>
                <w:szCs w:val="18"/>
                <w:lang w:val="en-US"/>
              </w:rPr>
              <w:t xml:space="preserve"> 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  <w:tr w:rsidR="003B1430" w:rsidRPr="0044121C" w:rsidTr="003B143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40535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lastRenderedPageBreak/>
              <w:t>55. TEI18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40535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14298">
              <w:rPr>
                <w:rFonts w:eastAsia="MS Mincho"/>
                <w:sz w:val="16"/>
                <w:szCs w:val="18"/>
                <w:lang w:val="en-US"/>
              </w:rPr>
              <w:t>PUCCH resource change on a PUCCH slot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740535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>
              <w:rPr>
                <w:rFonts w:eastAsia="MS Mincho"/>
                <w:sz w:val="16"/>
                <w:szCs w:val="18"/>
                <w:lang w:val="en-US"/>
              </w:rPr>
              <w:t xml:space="preserve">Support </w:t>
            </w:r>
            <w:r w:rsidRPr="00914298">
              <w:rPr>
                <w:rFonts w:eastAsia="MS Mincho"/>
                <w:sz w:val="16"/>
                <w:szCs w:val="18"/>
                <w:lang w:val="en-US"/>
              </w:rPr>
              <w:t>PUCCH resource change on a PUCCH slot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 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x1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x2 or </w:t>
            </w:r>
            <w:r w:rsidRPr="00787704">
              <w:rPr>
                <w:rFonts w:eastAsia="MS Mincho"/>
                <w:sz w:val="16"/>
                <w:szCs w:val="18"/>
                <w:lang w:val="en-US"/>
              </w:rPr>
              <w:t>55-</w:t>
            </w:r>
            <w:r>
              <w:rPr>
                <w:rFonts w:eastAsia="MS Mincho"/>
                <w:sz w:val="16"/>
                <w:szCs w:val="18"/>
                <w:lang w:val="en-US"/>
              </w:rPr>
              <w:t>x3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Yes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914298">
              <w:rPr>
                <w:rFonts w:eastAsia="MS Mincho"/>
                <w:sz w:val="16"/>
                <w:szCs w:val="18"/>
                <w:lang w:val="en-US"/>
              </w:rPr>
              <w:t xml:space="preserve">PUCCH resource change </w:t>
            </w:r>
            <w:r>
              <w:rPr>
                <w:rFonts w:eastAsia="MS Mincho"/>
                <w:sz w:val="16"/>
                <w:szCs w:val="18"/>
                <w:lang w:val="en-US"/>
              </w:rPr>
              <w:t xml:space="preserve">is not supported </w:t>
            </w:r>
            <w:r w:rsidRPr="00914298">
              <w:rPr>
                <w:rFonts w:eastAsia="MS Mincho"/>
                <w:sz w:val="16"/>
                <w:szCs w:val="18"/>
                <w:lang w:val="en-US"/>
              </w:rPr>
              <w:t>on a PUCCH slot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 </w:t>
            </w:r>
            <w:r>
              <w:rPr>
                <w:rFonts w:eastAsia="MS Mincho"/>
                <w:sz w:val="16"/>
                <w:szCs w:val="18"/>
                <w:lang w:val="en-US"/>
              </w:rPr>
              <w:t>for s</w:t>
            </w:r>
            <w:r w:rsidRPr="0044121C">
              <w:rPr>
                <w:rFonts w:eastAsia="MS Mincho"/>
                <w:sz w:val="16"/>
                <w:szCs w:val="18"/>
                <w:lang w:val="en-US"/>
              </w:rPr>
              <w:t>cheduling PDSCH after UL grant for the case of PUSCH with repetitions except the first repetition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Per </w:t>
            </w:r>
            <w:r>
              <w:rPr>
                <w:rFonts w:eastAsia="MS Mincho"/>
                <w:sz w:val="16"/>
                <w:szCs w:val="18"/>
                <w:lang w:val="en-US"/>
              </w:rPr>
              <w:t>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snapToGrid/>
              <w:spacing w:after="0"/>
              <w:jc w:val="left"/>
              <w:rPr>
                <w:rFonts w:eastAsia="MS Mincho"/>
                <w:sz w:val="16"/>
                <w:szCs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C2F" w:rsidRPr="0044121C" w:rsidRDefault="00B04C2F" w:rsidP="003B1430">
            <w:pPr>
              <w:keepNext/>
              <w:keepLines/>
              <w:spacing w:after="0"/>
              <w:rPr>
                <w:rFonts w:eastAsia="MS Mincho"/>
                <w:sz w:val="16"/>
                <w:szCs w:val="18"/>
                <w:lang w:val="en-US"/>
              </w:rPr>
            </w:pPr>
            <w:r w:rsidRPr="0044121C">
              <w:rPr>
                <w:rFonts w:eastAsia="MS Mincho"/>
                <w:sz w:val="16"/>
                <w:szCs w:val="18"/>
                <w:lang w:val="en-US"/>
              </w:rPr>
              <w:t xml:space="preserve">Optional with capability </w:t>
            </w:r>
            <w:proofErr w:type="spellStart"/>
            <w:r w:rsidRPr="0044121C">
              <w:rPr>
                <w:rFonts w:eastAsia="MS Mincho"/>
                <w:sz w:val="16"/>
                <w:szCs w:val="18"/>
                <w:lang w:val="en-US"/>
              </w:rPr>
              <w:t>signalling</w:t>
            </w:r>
            <w:proofErr w:type="spellEnd"/>
          </w:p>
        </w:tc>
      </w:tr>
    </w:tbl>
    <w:p w:rsidR="00474417" w:rsidRPr="00E0284F" w:rsidRDefault="00474417" w:rsidP="00474417">
      <w:pPr>
        <w:rPr>
          <w:lang w:eastAsia="zh-CN"/>
        </w:rPr>
      </w:pPr>
    </w:p>
    <w:p w:rsidR="00C9787F" w:rsidRPr="00F1113F" w:rsidRDefault="00FB6C56" w:rsidP="00F1113F">
      <w:pPr>
        <w:pStyle w:val="1"/>
        <w:spacing w:after="120"/>
        <w:rPr>
          <w:lang w:val="en-US"/>
        </w:rPr>
      </w:pPr>
      <w:r>
        <w:rPr>
          <w:rFonts w:hint="eastAsia"/>
          <w:lang w:val="en-US"/>
        </w:rPr>
        <w:t>Reference</w:t>
      </w:r>
    </w:p>
    <w:p w:rsidR="00C9787F" w:rsidRDefault="00F1113F" w:rsidP="00F1113F">
      <w:pPr>
        <w:pStyle w:val="a9"/>
        <w:widowControl w:val="0"/>
        <w:numPr>
          <w:ilvl w:val="0"/>
          <w:numId w:val="17"/>
        </w:numPr>
        <w:spacing w:before="0" w:beforeAutospacing="0" w:after="60" w:afterAutospacing="0"/>
        <w:rPr>
          <w:kern w:val="2"/>
          <w:sz w:val="20"/>
          <w:szCs w:val="21"/>
          <w:lang w:val="en-US" w:eastAsia="zh-CN" w:bidi="ar"/>
        </w:rPr>
      </w:pPr>
      <w:r w:rsidRPr="00F1113F">
        <w:rPr>
          <w:kern w:val="2"/>
          <w:sz w:val="20"/>
          <w:szCs w:val="21"/>
          <w:lang w:val="en-US" w:eastAsia="zh-CN" w:bidi="ar"/>
        </w:rPr>
        <w:t>RAN1#113, R1-2305628, Summary #1 on Rel-18 TEIs, Moderator (</w:t>
      </w:r>
      <w:bookmarkStart w:id="2" w:name="_Hlk142497821"/>
      <w:r w:rsidRPr="00F1113F">
        <w:rPr>
          <w:kern w:val="2"/>
          <w:sz w:val="20"/>
          <w:szCs w:val="21"/>
          <w:lang w:val="en-US" w:eastAsia="zh-CN" w:bidi="ar"/>
        </w:rPr>
        <w:t>NTT DOCOMO, INC.</w:t>
      </w:r>
      <w:bookmarkEnd w:id="2"/>
      <w:r w:rsidRPr="00F1113F">
        <w:rPr>
          <w:kern w:val="2"/>
          <w:sz w:val="20"/>
          <w:szCs w:val="21"/>
          <w:lang w:val="en-US" w:eastAsia="zh-CN" w:bidi="ar"/>
        </w:rPr>
        <w:t>)</w:t>
      </w:r>
      <w:r w:rsidR="00E17045" w:rsidRPr="00F1113F">
        <w:rPr>
          <w:rFonts w:hint="eastAsia"/>
          <w:kern w:val="2"/>
          <w:sz w:val="20"/>
          <w:szCs w:val="21"/>
          <w:lang w:val="en-US" w:eastAsia="zh-CN" w:bidi="ar"/>
        </w:rPr>
        <w:t xml:space="preserve"> </w:t>
      </w:r>
    </w:p>
    <w:p w:rsidR="002416E1" w:rsidRDefault="002416E1" w:rsidP="002416E1">
      <w:pPr>
        <w:pStyle w:val="a9"/>
        <w:widowControl w:val="0"/>
        <w:tabs>
          <w:tab w:val="left" w:pos="360"/>
        </w:tabs>
        <w:spacing w:before="0" w:beforeAutospacing="0" w:after="60" w:afterAutospacing="0"/>
        <w:rPr>
          <w:kern w:val="2"/>
          <w:sz w:val="20"/>
          <w:szCs w:val="21"/>
          <w:lang w:val="en-US" w:eastAsia="zh-CN" w:bidi="ar"/>
        </w:rPr>
      </w:pPr>
    </w:p>
    <w:p w:rsidR="002416E1" w:rsidRPr="007166CC" w:rsidRDefault="002416E1" w:rsidP="002416E1">
      <w:pPr>
        <w:pStyle w:val="a9"/>
        <w:widowControl w:val="0"/>
        <w:tabs>
          <w:tab w:val="left" w:pos="360"/>
        </w:tabs>
        <w:spacing w:before="0" w:beforeAutospacing="0" w:after="60" w:afterAutospacing="0"/>
        <w:rPr>
          <w:kern w:val="2"/>
          <w:sz w:val="20"/>
          <w:szCs w:val="21"/>
          <w:lang w:val="en-US" w:eastAsia="zh-CN" w:bidi="ar"/>
        </w:rPr>
      </w:pPr>
    </w:p>
    <w:sectPr w:rsidR="002416E1" w:rsidRPr="007166CC">
      <w:footerReference w:type="default" r:id="rId10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91E" w:rsidRDefault="0030391E">
      <w:pPr>
        <w:spacing w:after="0"/>
      </w:pPr>
      <w:r>
        <w:separator/>
      </w:r>
    </w:p>
  </w:endnote>
  <w:endnote w:type="continuationSeparator" w:id="0">
    <w:p w:rsidR="0030391E" w:rsidRDefault="00303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895884"/>
    </w:sdtPr>
    <w:sdtEndPr/>
    <w:sdtContent>
      <w:p w:rsidR="00C9787F" w:rsidRDefault="00FB6C5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C9787F" w:rsidRDefault="00C978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91E" w:rsidRDefault="0030391E">
      <w:pPr>
        <w:spacing w:after="0"/>
      </w:pPr>
      <w:r>
        <w:separator/>
      </w:r>
    </w:p>
  </w:footnote>
  <w:footnote w:type="continuationSeparator" w:id="0">
    <w:p w:rsidR="0030391E" w:rsidRDefault="003039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296C024"/>
    <w:multiLevelType w:val="singleLevel"/>
    <w:tmpl w:val="B296C024"/>
    <w:lvl w:ilvl="0">
      <w:start w:val="2"/>
      <w:numFmt w:val="decimal"/>
      <w:suff w:val="space"/>
      <w:lvlText w:val="%1)"/>
      <w:lvlJc w:val="left"/>
    </w:lvl>
  </w:abstractNum>
  <w:abstractNum w:abstractNumId="1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BCFED26F"/>
    <w:multiLevelType w:val="singleLevel"/>
    <w:tmpl w:val="BCFED26F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F0DBADB5"/>
    <w:multiLevelType w:val="singleLevel"/>
    <w:tmpl w:val="F0DBADB5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F32F2763"/>
    <w:multiLevelType w:val="multilevel"/>
    <w:tmpl w:val="F32F27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5" w15:restartNumberingAfterBreak="0">
    <w:nsid w:val="02AC6ADF"/>
    <w:multiLevelType w:val="multilevel"/>
    <w:tmpl w:val="02AC6AD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6" w15:restartNumberingAfterBreak="0">
    <w:nsid w:val="08DF073C"/>
    <w:multiLevelType w:val="multilevel"/>
    <w:tmpl w:val="08DF073C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FE96D3B"/>
    <w:multiLevelType w:val="hybridMultilevel"/>
    <w:tmpl w:val="690A1A94"/>
    <w:lvl w:ilvl="0" w:tplc="21447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9211A5"/>
    <w:multiLevelType w:val="hybridMultilevel"/>
    <w:tmpl w:val="E1786C60"/>
    <w:lvl w:ilvl="0" w:tplc="1E840CE4">
      <w:start w:val="1"/>
      <w:numFmt w:val="decimal"/>
      <w:suff w:val="space"/>
      <w:lvlText w:val="%1."/>
      <w:lvlJc w:val="left"/>
      <w:pPr>
        <w:ind w:left="113" w:hanging="11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C86FFF"/>
    <w:multiLevelType w:val="multilevel"/>
    <w:tmpl w:val="31C86FF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6D485F"/>
    <w:multiLevelType w:val="multilevel"/>
    <w:tmpl w:val="356D48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3E75472F"/>
    <w:multiLevelType w:val="hybridMultilevel"/>
    <w:tmpl w:val="2662C9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9F2BEC3"/>
    <w:multiLevelType w:val="multilevel"/>
    <w:tmpl w:val="49F2BE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534C74"/>
    <w:multiLevelType w:val="hybridMultilevel"/>
    <w:tmpl w:val="E1786C60"/>
    <w:lvl w:ilvl="0" w:tplc="1E840CE4">
      <w:start w:val="1"/>
      <w:numFmt w:val="decimal"/>
      <w:suff w:val="space"/>
      <w:lvlText w:val="%1."/>
      <w:lvlJc w:val="left"/>
      <w:pPr>
        <w:ind w:left="113" w:hanging="11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07CBA"/>
    <w:multiLevelType w:val="hybridMultilevel"/>
    <w:tmpl w:val="60482ADE"/>
    <w:lvl w:ilvl="0" w:tplc="F13E771E">
      <w:start w:val="1"/>
      <w:numFmt w:val="decimal"/>
      <w:lvlText w:val="%1."/>
      <w:lvlJc w:val="left"/>
      <w:pPr>
        <w:ind w:left="520" w:hanging="5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CB4056"/>
    <w:multiLevelType w:val="multilevel"/>
    <w:tmpl w:val="6ACB40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ED7314"/>
    <w:multiLevelType w:val="hybridMultilevel"/>
    <w:tmpl w:val="E1786C60"/>
    <w:lvl w:ilvl="0" w:tplc="1E840CE4">
      <w:start w:val="1"/>
      <w:numFmt w:val="decimal"/>
      <w:suff w:val="space"/>
      <w:lvlText w:val="%1."/>
      <w:lvlJc w:val="left"/>
      <w:pPr>
        <w:ind w:left="113" w:hanging="11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6B6272"/>
    <w:multiLevelType w:val="multilevel"/>
    <w:tmpl w:val="786B6272"/>
    <w:lvl w:ilvl="0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B50F5"/>
    <w:multiLevelType w:val="hybridMultilevel"/>
    <w:tmpl w:val="F6DE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7"/>
  </w:num>
  <w:num w:numId="5">
    <w:abstractNumId w:val="8"/>
  </w:num>
  <w:num w:numId="6">
    <w:abstractNumId w:val="7"/>
  </w:num>
  <w:num w:numId="7">
    <w:abstractNumId w:val="6"/>
  </w:num>
  <w:num w:numId="8">
    <w:abstractNumId w:val="12"/>
  </w:num>
  <w:num w:numId="9">
    <w:abstractNumId w:val="22"/>
  </w:num>
  <w:num w:numId="10">
    <w:abstractNumId w:val="4"/>
  </w:num>
  <w:num w:numId="11">
    <w:abstractNumId w:val="26"/>
  </w:num>
  <w:num w:numId="12">
    <w:abstractNumId w:val="5"/>
  </w:num>
  <w:num w:numId="13">
    <w:abstractNumId w:val="11"/>
  </w:num>
  <w:num w:numId="14">
    <w:abstractNumId w:val="2"/>
  </w:num>
  <w:num w:numId="15">
    <w:abstractNumId w:val="0"/>
  </w:num>
  <w:num w:numId="16">
    <w:abstractNumId w:val="3"/>
  </w:num>
  <w:num w:numId="17">
    <w:abstractNumId w:val="1"/>
  </w:num>
  <w:num w:numId="18">
    <w:abstractNumId w:val="24"/>
  </w:num>
  <w:num w:numId="19">
    <w:abstractNumId w:val="27"/>
  </w:num>
  <w:num w:numId="20">
    <w:abstractNumId w:val="16"/>
  </w:num>
  <w:num w:numId="21">
    <w:abstractNumId w:val="13"/>
  </w:num>
  <w:num w:numId="22">
    <w:abstractNumId w:val="20"/>
  </w:num>
  <w:num w:numId="23">
    <w:abstractNumId w:val="23"/>
  </w:num>
  <w:num w:numId="24">
    <w:abstractNumId w:val="14"/>
  </w:num>
  <w:num w:numId="25">
    <w:abstractNumId w:val="25"/>
  </w:num>
  <w:num w:numId="26">
    <w:abstractNumId w:val="21"/>
  </w:num>
  <w:num w:numId="27">
    <w:abstractNumId w:val="9"/>
  </w:num>
  <w:num w:numId="28">
    <w:abstractNumId w:val="1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3A3"/>
    <w:rsid w:val="00015F17"/>
    <w:rsid w:val="00017FEB"/>
    <w:rsid w:val="00026559"/>
    <w:rsid w:val="0003148C"/>
    <w:rsid w:val="00031F0E"/>
    <w:rsid w:val="0003421A"/>
    <w:rsid w:val="000344A0"/>
    <w:rsid w:val="00046A52"/>
    <w:rsid w:val="0005159A"/>
    <w:rsid w:val="00052222"/>
    <w:rsid w:val="000703A2"/>
    <w:rsid w:val="000828FD"/>
    <w:rsid w:val="00097868"/>
    <w:rsid w:val="000A2463"/>
    <w:rsid w:val="000A548C"/>
    <w:rsid w:val="000A5F9B"/>
    <w:rsid w:val="000A7AEA"/>
    <w:rsid w:val="000B0AE3"/>
    <w:rsid w:val="000B0F8E"/>
    <w:rsid w:val="000B0FF1"/>
    <w:rsid w:val="000B13AC"/>
    <w:rsid w:val="000D1784"/>
    <w:rsid w:val="000D21B0"/>
    <w:rsid w:val="000D34B9"/>
    <w:rsid w:val="000D7B8B"/>
    <w:rsid w:val="000E2FF1"/>
    <w:rsid w:val="000E7D56"/>
    <w:rsid w:val="000F10C4"/>
    <w:rsid w:val="00101691"/>
    <w:rsid w:val="00130F91"/>
    <w:rsid w:val="001479C8"/>
    <w:rsid w:val="00162D5A"/>
    <w:rsid w:val="00166FA2"/>
    <w:rsid w:val="0016724A"/>
    <w:rsid w:val="00172420"/>
    <w:rsid w:val="0018318F"/>
    <w:rsid w:val="00184CF3"/>
    <w:rsid w:val="00185730"/>
    <w:rsid w:val="001A24E7"/>
    <w:rsid w:val="001A77A1"/>
    <w:rsid w:val="001B6A64"/>
    <w:rsid w:val="001C2A8E"/>
    <w:rsid w:val="001C4912"/>
    <w:rsid w:val="001D36D8"/>
    <w:rsid w:val="001D3C86"/>
    <w:rsid w:val="001D40BF"/>
    <w:rsid w:val="001E17C2"/>
    <w:rsid w:val="001F1520"/>
    <w:rsid w:val="00203AFE"/>
    <w:rsid w:val="00205C15"/>
    <w:rsid w:val="00210379"/>
    <w:rsid w:val="00212760"/>
    <w:rsid w:val="002416E1"/>
    <w:rsid w:val="002428E8"/>
    <w:rsid w:val="00245FF3"/>
    <w:rsid w:val="00260185"/>
    <w:rsid w:val="00277893"/>
    <w:rsid w:val="00282E12"/>
    <w:rsid w:val="002904DA"/>
    <w:rsid w:val="00292325"/>
    <w:rsid w:val="002B21B5"/>
    <w:rsid w:val="002B3BA2"/>
    <w:rsid w:val="002B5751"/>
    <w:rsid w:val="002C6C42"/>
    <w:rsid w:val="002C6F39"/>
    <w:rsid w:val="002D0B7E"/>
    <w:rsid w:val="002D124F"/>
    <w:rsid w:val="002E2F71"/>
    <w:rsid w:val="00301263"/>
    <w:rsid w:val="0030391E"/>
    <w:rsid w:val="003044C6"/>
    <w:rsid w:val="003209FC"/>
    <w:rsid w:val="00324023"/>
    <w:rsid w:val="003264B7"/>
    <w:rsid w:val="00330664"/>
    <w:rsid w:val="0034301E"/>
    <w:rsid w:val="003432CD"/>
    <w:rsid w:val="003450A2"/>
    <w:rsid w:val="0036596F"/>
    <w:rsid w:val="00373521"/>
    <w:rsid w:val="003873AE"/>
    <w:rsid w:val="00391338"/>
    <w:rsid w:val="00391B31"/>
    <w:rsid w:val="003A4F2B"/>
    <w:rsid w:val="003B1430"/>
    <w:rsid w:val="003B566C"/>
    <w:rsid w:val="003B5D7B"/>
    <w:rsid w:val="003B6046"/>
    <w:rsid w:val="003D118E"/>
    <w:rsid w:val="003D3B04"/>
    <w:rsid w:val="003D4E84"/>
    <w:rsid w:val="003D4F6D"/>
    <w:rsid w:val="003D5973"/>
    <w:rsid w:val="003D7C5F"/>
    <w:rsid w:val="003F659B"/>
    <w:rsid w:val="00401F31"/>
    <w:rsid w:val="004148B7"/>
    <w:rsid w:val="00432045"/>
    <w:rsid w:val="0044121C"/>
    <w:rsid w:val="00445CFB"/>
    <w:rsid w:val="00450364"/>
    <w:rsid w:val="004607C3"/>
    <w:rsid w:val="00474417"/>
    <w:rsid w:val="00487603"/>
    <w:rsid w:val="00492766"/>
    <w:rsid w:val="00495D8B"/>
    <w:rsid w:val="004A27E0"/>
    <w:rsid w:val="004A53D8"/>
    <w:rsid w:val="004A5430"/>
    <w:rsid w:val="004A7E15"/>
    <w:rsid w:val="004B0D86"/>
    <w:rsid w:val="004B56D2"/>
    <w:rsid w:val="004C0D7F"/>
    <w:rsid w:val="004C3D24"/>
    <w:rsid w:val="004C5CB7"/>
    <w:rsid w:val="004D2903"/>
    <w:rsid w:val="004D3FB6"/>
    <w:rsid w:val="004D59A8"/>
    <w:rsid w:val="004F225B"/>
    <w:rsid w:val="004F3810"/>
    <w:rsid w:val="00516DDD"/>
    <w:rsid w:val="00524DDC"/>
    <w:rsid w:val="00530F0B"/>
    <w:rsid w:val="0053559A"/>
    <w:rsid w:val="00540220"/>
    <w:rsid w:val="00544F4F"/>
    <w:rsid w:val="00546597"/>
    <w:rsid w:val="00550E03"/>
    <w:rsid w:val="005833D4"/>
    <w:rsid w:val="005926FA"/>
    <w:rsid w:val="0059319B"/>
    <w:rsid w:val="005A0702"/>
    <w:rsid w:val="005A5996"/>
    <w:rsid w:val="005A5B58"/>
    <w:rsid w:val="005B13F5"/>
    <w:rsid w:val="005C475E"/>
    <w:rsid w:val="005D20F1"/>
    <w:rsid w:val="005D563D"/>
    <w:rsid w:val="005D5C6A"/>
    <w:rsid w:val="005D6F81"/>
    <w:rsid w:val="005D745C"/>
    <w:rsid w:val="005E052D"/>
    <w:rsid w:val="005F2425"/>
    <w:rsid w:val="005F5D9F"/>
    <w:rsid w:val="005F73E6"/>
    <w:rsid w:val="006017DD"/>
    <w:rsid w:val="00602620"/>
    <w:rsid w:val="006035C5"/>
    <w:rsid w:val="006041B9"/>
    <w:rsid w:val="00612345"/>
    <w:rsid w:val="00612FE0"/>
    <w:rsid w:val="0061419D"/>
    <w:rsid w:val="00620899"/>
    <w:rsid w:val="0062383C"/>
    <w:rsid w:val="00625B58"/>
    <w:rsid w:val="00626925"/>
    <w:rsid w:val="00627568"/>
    <w:rsid w:val="0064621E"/>
    <w:rsid w:val="0065039A"/>
    <w:rsid w:val="00651E5D"/>
    <w:rsid w:val="00667F7C"/>
    <w:rsid w:val="00670B87"/>
    <w:rsid w:val="00675286"/>
    <w:rsid w:val="006765DE"/>
    <w:rsid w:val="00681104"/>
    <w:rsid w:val="00690330"/>
    <w:rsid w:val="006968E6"/>
    <w:rsid w:val="006A1449"/>
    <w:rsid w:val="006A67DE"/>
    <w:rsid w:val="006B7208"/>
    <w:rsid w:val="006C0303"/>
    <w:rsid w:val="006E56D5"/>
    <w:rsid w:val="006E74B6"/>
    <w:rsid w:val="006F5CA1"/>
    <w:rsid w:val="0070245D"/>
    <w:rsid w:val="00705E42"/>
    <w:rsid w:val="00710EBD"/>
    <w:rsid w:val="007164CC"/>
    <w:rsid w:val="007166CC"/>
    <w:rsid w:val="00717D9A"/>
    <w:rsid w:val="00722865"/>
    <w:rsid w:val="00735AEF"/>
    <w:rsid w:val="00737633"/>
    <w:rsid w:val="00740535"/>
    <w:rsid w:val="00742227"/>
    <w:rsid w:val="00752239"/>
    <w:rsid w:val="00756434"/>
    <w:rsid w:val="00761486"/>
    <w:rsid w:val="0077622A"/>
    <w:rsid w:val="007827BA"/>
    <w:rsid w:val="00787704"/>
    <w:rsid w:val="007967DD"/>
    <w:rsid w:val="007A0737"/>
    <w:rsid w:val="007A6773"/>
    <w:rsid w:val="007B0102"/>
    <w:rsid w:val="007B3BB1"/>
    <w:rsid w:val="007C4929"/>
    <w:rsid w:val="007D2F06"/>
    <w:rsid w:val="007D3338"/>
    <w:rsid w:val="007D41A8"/>
    <w:rsid w:val="007E58E0"/>
    <w:rsid w:val="00806409"/>
    <w:rsid w:val="00811988"/>
    <w:rsid w:val="0081772B"/>
    <w:rsid w:val="00830BB2"/>
    <w:rsid w:val="00832738"/>
    <w:rsid w:val="00840495"/>
    <w:rsid w:val="00841F9E"/>
    <w:rsid w:val="008458F1"/>
    <w:rsid w:val="00871450"/>
    <w:rsid w:val="00875841"/>
    <w:rsid w:val="00890AFA"/>
    <w:rsid w:val="008A716E"/>
    <w:rsid w:val="008C3657"/>
    <w:rsid w:val="00910C20"/>
    <w:rsid w:val="00914298"/>
    <w:rsid w:val="009144E9"/>
    <w:rsid w:val="00917689"/>
    <w:rsid w:val="00921920"/>
    <w:rsid w:val="00930133"/>
    <w:rsid w:val="00930BAF"/>
    <w:rsid w:val="0094292B"/>
    <w:rsid w:val="00945364"/>
    <w:rsid w:val="00951BE8"/>
    <w:rsid w:val="009530FD"/>
    <w:rsid w:val="00953B2E"/>
    <w:rsid w:val="0099383D"/>
    <w:rsid w:val="00994820"/>
    <w:rsid w:val="00994A55"/>
    <w:rsid w:val="009951A9"/>
    <w:rsid w:val="009A3250"/>
    <w:rsid w:val="009A51F7"/>
    <w:rsid w:val="009A6235"/>
    <w:rsid w:val="009B781A"/>
    <w:rsid w:val="009C72E7"/>
    <w:rsid w:val="009D062C"/>
    <w:rsid w:val="009D6A8F"/>
    <w:rsid w:val="009F099E"/>
    <w:rsid w:val="00A0555A"/>
    <w:rsid w:val="00A136F9"/>
    <w:rsid w:val="00A16506"/>
    <w:rsid w:val="00A21663"/>
    <w:rsid w:val="00A23AC4"/>
    <w:rsid w:val="00A2589D"/>
    <w:rsid w:val="00A267DF"/>
    <w:rsid w:val="00A32FD7"/>
    <w:rsid w:val="00A361F7"/>
    <w:rsid w:val="00A50D77"/>
    <w:rsid w:val="00A511FA"/>
    <w:rsid w:val="00A51CE0"/>
    <w:rsid w:val="00A72ADF"/>
    <w:rsid w:val="00A737C8"/>
    <w:rsid w:val="00A7446C"/>
    <w:rsid w:val="00A82C49"/>
    <w:rsid w:val="00A900A6"/>
    <w:rsid w:val="00A9321D"/>
    <w:rsid w:val="00A95D3C"/>
    <w:rsid w:val="00AC3166"/>
    <w:rsid w:val="00AC6E58"/>
    <w:rsid w:val="00AD554D"/>
    <w:rsid w:val="00AE0C9E"/>
    <w:rsid w:val="00AE1207"/>
    <w:rsid w:val="00AF6ED7"/>
    <w:rsid w:val="00B01670"/>
    <w:rsid w:val="00B04C2F"/>
    <w:rsid w:val="00B05E80"/>
    <w:rsid w:val="00B061A0"/>
    <w:rsid w:val="00B15576"/>
    <w:rsid w:val="00B214EB"/>
    <w:rsid w:val="00B2553B"/>
    <w:rsid w:val="00B263B7"/>
    <w:rsid w:val="00B306E1"/>
    <w:rsid w:val="00B316FC"/>
    <w:rsid w:val="00B436DD"/>
    <w:rsid w:val="00B51A0B"/>
    <w:rsid w:val="00B52656"/>
    <w:rsid w:val="00B61A50"/>
    <w:rsid w:val="00B70246"/>
    <w:rsid w:val="00B80705"/>
    <w:rsid w:val="00B83F99"/>
    <w:rsid w:val="00B87348"/>
    <w:rsid w:val="00BA253F"/>
    <w:rsid w:val="00BA34CC"/>
    <w:rsid w:val="00BA56AD"/>
    <w:rsid w:val="00BD1473"/>
    <w:rsid w:val="00BD2263"/>
    <w:rsid w:val="00BD6EA4"/>
    <w:rsid w:val="00BD6FFB"/>
    <w:rsid w:val="00C02C5A"/>
    <w:rsid w:val="00C031BE"/>
    <w:rsid w:val="00C137E4"/>
    <w:rsid w:val="00C32781"/>
    <w:rsid w:val="00C41ADE"/>
    <w:rsid w:val="00C5358B"/>
    <w:rsid w:val="00C606E9"/>
    <w:rsid w:val="00C91E19"/>
    <w:rsid w:val="00C95C7F"/>
    <w:rsid w:val="00C9787F"/>
    <w:rsid w:val="00CA4412"/>
    <w:rsid w:val="00CC365D"/>
    <w:rsid w:val="00CC5A7A"/>
    <w:rsid w:val="00CD47BE"/>
    <w:rsid w:val="00CE3161"/>
    <w:rsid w:val="00CF03B6"/>
    <w:rsid w:val="00CF5576"/>
    <w:rsid w:val="00D11338"/>
    <w:rsid w:val="00D21408"/>
    <w:rsid w:val="00D331D0"/>
    <w:rsid w:val="00D41602"/>
    <w:rsid w:val="00D5513D"/>
    <w:rsid w:val="00D55344"/>
    <w:rsid w:val="00D564A7"/>
    <w:rsid w:val="00D57E3D"/>
    <w:rsid w:val="00D662A6"/>
    <w:rsid w:val="00D706B8"/>
    <w:rsid w:val="00D72C3B"/>
    <w:rsid w:val="00D73342"/>
    <w:rsid w:val="00D7421E"/>
    <w:rsid w:val="00D7580C"/>
    <w:rsid w:val="00D834AD"/>
    <w:rsid w:val="00D841B2"/>
    <w:rsid w:val="00D94744"/>
    <w:rsid w:val="00DA13F6"/>
    <w:rsid w:val="00DA1761"/>
    <w:rsid w:val="00DA3F52"/>
    <w:rsid w:val="00DA7ACF"/>
    <w:rsid w:val="00DB11E1"/>
    <w:rsid w:val="00DB13B4"/>
    <w:rsid w:val="00DC273E"/>
    <w:rsid w:val="00DC2A5B"/>
    <w:rsid w:val="00DC7BBE"/>
    <w:rsid w:val="00DD1297"/>
    <w:rsid w:val="00DF1A76"/>
    <w:rsid w:val="00DF3B8B"/>
    <w:rsid w:val="00DF5800"/>
    <w:rsid w:val="00DF61AE"/>
    <w:rsid w:val="00DF711F"/>
    <w:rsid w:val="00E02718"/>
    <w:rsid w:val="00E0284F"/>
    <w:rsid w:val="00E03271"/>
    <w:rsid w:val="00E133C3"/>
    <w:rsid w:val="00E17045"/>
    <w:rsid w:val="00E2762B"/>
    <w:rsid w:val="00E35AC5"/>
    <w:rsid w:val="00E42731"/>
    <w:rsid w:val="00E44A17"/>
    <w:rsid w:val="00E55B8E"/>
    <w:rsid w:val="00E81220"/>
    <w:rsid w:val="00E87932"/>
    <w:rsid w:val="00E927CC"/>
    <w:rsid w:val="00EA0F6D"/>
    <w:rsid w:val="00EB5A7F"/>
    <w:rsid w:val="00EC6E19"/>
    <w:rsid w:val="00ED5664"/>
    <w:rsid w:val="00ED61F5"/>
    <w:rsid w:val="00EE0DB6"/>
    <w:rsid w:val="00F1113F"/>
    <w:rsid w:val="00F143FF"/>
    <w:rsid w:val="00F17F2A"/>
    <w:rsid w:val="00F20615"/>
    <w:rsid w:val="00F2238C"/>
    <w:rsid w:val="00F25CFF"/>
    <w:rsid w:val="00F3139D"/>
    <w:rsid w:val="00F45EED"/>
    <w:rsid w:val="00F56022"/>
    <w:rsid w:val="00F6288A"/>
    <w:rsid w:val="00F62AF3"/>
    <w:rsid w:val="00F64373"/>
    <w:rsid w:val="00F84235"/>
    <w:rsid w:val="00F949F7"/>
    <w:rsid w:val="00FB4FFA"/>
    <w:rsid w:val="00FB6C56"/>
    <w:rsid w:val="00FB6F6D"/>
    <w:rsid w:val="00FC104B"/>
    <w:rsid w:val="00FC35F0"/>
    <w:rsid w:val="00FD67A4"/>
    <w:rsid w:val="00FD6B32"/>
    <w:rsid w:val="051131D5"/>
    <w:rsid w:val="054F2A85"/>
    <w:rsid w:val="05B46B25"/>
    <w:rsid w:val="0B5270EE"/>
    <w:rsid w:val="11BF26F0"/>
    <w:rsid w:val="17E74663"/>
    <w:rsid w:val="1AB24593"/>
    <w:rsid w:val="1AF77696"/>
    <w:rsid w:val="1C4A3180"/>
    <w:rsid w:val="1C8749A8"/>
    <w:rsid w:val="231B263A"/>
    <w:rsid w:val="2A593948"/>
    <w:rsid w:val="2AD04E8D"/>
    <w:rsid w:val="30B51F35"/>
    <w:rsid w:val="31EF6F0F"/>
    <w:rsid w:val="396F7580"/>
    <w:rsid w:val="3D6B53E3"/>
    <w:rsid w:val="436E5051"/>
    <w:rsid w:val="43B748B5"/>
    <w:rsid w:val="45AE5BBD"/>
    <w:rsid w:val="471A77EC"/>
    <w:rsid w:val="4B0044A9"/>
    <w:rsid w:val="4B2655C2"/>
    <w:rsid w:val="55D63345"/>
    <w:rsid w:val="57771E8A"/>
    <w:rsid w:val="58022CBB"/>
    <w:rsid w:val="5BEA5FF2"/>
    <w:rsid w:val="6B1A5941"/>
    <w:rsid w:val="6FAE1A10"/>
    <w:rsid w:val="712A5A05"/>
    <w:rsid w:val="75717DBD"/>
    <w:rsid w:val="76BC2862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1F2A9"/>
  <w15:docId w15:val="{AED98E24-C889-4503-A125-05030E64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pBdr>
        <w:top w:val="single" w:sz="12" w:space="1" w:color="auto"/>
      </w:pBdr>
      <w:spacing w:before="120" w:afterLines="50" w:after="5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uiPriority w:val="9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uiPriority w:val="9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uiPriority w:val="9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  <w:basedOn w:val="a0"/>
    <w:semiHidden/>
    <w:qFormat/>
  </w:style>
  <w:style w:type="character" w:styleId="ad">
    <w:name w:val="annotation reference"/>
    <w:semiHidden/>
    <w:qFormat/>
    <w:rPr>
      <w:sz w:val="16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,リスト段落,列出段落,목록단"/>
    <w:basedOn w:val="a"/>
    <w:link w:val="af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0">
    <w:name w:val="Quote"/>
    <w:basedOn w:val="a"/>
    <w:next w:val="a"/>
    <w:link w:val="af1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1">
    <w:name w:val="引用 字符"/>
    <w:link w:val="af0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2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Pr>
      <w:rFonts w:eastAsia="宋体"/>
      <w:lang w:val="en-GB" w:eastAsia="en-US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eastAsia="zh-CN"/>
    </w:rPr>
  </w:style>
  <w:style w:type="character" w:customStyle="1" w:styleId="12">
    <w:name w:val="列表段落 字符1"/>
    <w:aliases w:val="- Bullets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rPr>
      <w:rFonts w:eastAsia="Calibri"/>
      <w:szCs w:val="22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snapToGrid/>
      <w:spacing w:after="160" w:line="259" w:lineRule="auto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napToGrid/>
      <w:spacing w:after="160" w:line="259" w:lineRule="auto"/>
      <w:jc w:val="left"/>
    </w:pPr>
    <w:rPr>
      <w:rFonts w:ascii="Arial" w:eastAsiaTheme="minorEastAsia" w:hAnsi="Arial"/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ar">
    <w:name w:val="TAL Car"/>
    <w:basedOn w:val="a0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Char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rPr>
      <w:rFonts w:ascii="Calibri" w:eastAsia="Calibri" w:hAnsi="Calibri" w:cs="Calibri" w:hint="default"/>
      <w:szCs w:val="22"/>
      <w:lang w:val="en-US" w:eastAsia="en-US"/>
    </w:rPr>
  </w:style>
  <w:style w:type="paragraph" w:customStyle="1" w:styleId="CRCoverPage">
    <w:name w:val="CR Cover Page"/>
    <w:basedOn w:val="a"/>
    <w:pPr>
      <w:jc w:val="left"/>
    </w:pPr>
    <w:rPr>
      <w:rFonts w:ascii="Arial" w:eastAsia="MS Mincho" w:hAnsi="Arial"/>
      <w:lang w:val="en-US" w:eastAsia="zh-CN"/>
    </w:rPr>
  </w:style>
  <w:style w:type="character" w:customStyle="1" w:styleId="TANChar">
    <w:name w:val="TAN Char"/>
    <w:link w:val="TAN"/>
    <w:rsid w:val="000344A0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AFDDF-AED1-406B-929E-12B2E96F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1818</Words>
  <Characters>10368</Characters>
  <Application>Microsoft Office Word</Application>
  <DocSecurity>0</DocSecurity>
  <Lines>86</Lines>
  <Paragraphs>24</Paragraphs>
  <ScaleCrop>false</ScaleCrop>
  <Company>ZTE Corporation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392</cp:revision>
  <cp:lastPrinted>2002-04-23T01:10:00Z</cp:lastPrinted>
  <dcterms:created xsi:type="dcterms:W3CDTF">2022-10-06T13:14:00Z</dcterms:created>
  <dcterms:modified xsi:type="dcterms:W3CDTF">2023-08-11T09:47:00Z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8DBAFDFE72B8447DB49DFA8BAA7BC383</vt:lpwstr>
  </property>
</Properties>
</file>